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jc w:val="center"/>
        <w:rPr>
          <w:rFonts w:ascii="Times New Roman" w:hAnsi="Times New Roman" w:cs="Times New Roman"/>
          <w:b/>
          <w:sz w:val="24"/>
          <w:szCs w:val="24"/>
        </w:rPr>
      </w:pPr>
      <w:r w:rsidRPr="001B0727">
        <w:rPr>
          <w:rFonts w:ascii="Times New Roman" w:hAnsi="Times New Roman" w:cs="Times New Roman"/>
          <w:b/>
          <w:sz w:val="24"/>
          <w:szCs w:val="24"/>
        </w:rPr>
        <w:t>Steps Toward Success</w:t>
      </w:r>
    </w:p>
    <w:p w:rsidR="001B0727" w:rsidRPr="001B0727" w:rsidRDefault="001B0727" w:rsidP="001B0727">
      <w:pPr>
        <w:spacing w:line="480" w:lineRule="auto"/>
        <w:jc w:val="center"/>
        <w:rPr>
          <w:rFonts w:ascii="Times New Roman" w:hAnsi="Times New Roman" w:cs="Times New Roman"/>
          <w:sz w:val="24"/>
          <w:szCs w:val="24"/>
        </w:rPr>
      </w:pPr>
      <w:r w:rsidRPr="001B0727">
        <w:rPr>
          <w:rFonts w:ascii="Times New Roman" w:hAnsi="Times New Roman" w:cs="Times New Roman"/>
          <w:sz w:val="24"/>
          <w:szCs w:val="24"/>
        </w:rPr>
        <w:t>Name:</w:t>
      </w:r>
    </w:p>
    <w:p w:rsidR="001B0727" w:rsidRPr="001B0727" w:rsidRDefault="001B0727" w:rsidP="001B0727">
      <w:pPr>
        <w:spacing w:line="480" w:lineRule="auto"/>
        <w:jc w:val="center"/>
        <w:rPr>
          <w:rFonts w:ascii="Times New Roman" w:hAnsi="Times New Roman" w:cs="Times New Roman"/>
          <w:sz w:val="24"/>
          <w:szCs w:val="24"/>
        </w:rPr>
      </w:pPr>
      <w:r w:rsidRPr="001B0727">
        <w:rPr>
          <w:rFonts w:ascii="Times New Roman" w:hAnsi="Times New Roman" w:cs="Times New Roman"/>
          <w:sz w:val="24"/>
          <w:szCs w:val="24"/>
        </w:rPr>
        <w:t>Institute:</w:t>
      </w:r>
    </w:p>
    <w:p w:rsidR="001B0727" w:rsidRPr="001B0727" w:rsidRDefault="001B0727" w:rsidP="001B0727">
      <w:pPr>
        <w:spacing w:line="480" w:lineRule="auto"/>
        <w:jc w:val="center"/>
        <w:rPr>
          <w:rFonts w:ascii="Times New Roman" w:hAnsi="Times New Roman" w:cs="Times New Roman"/>
          <w:sz w:val="24"/>
          <w:szCs w:val="24"/>
        </w:rPr>
      </w:pPr>
      <w:r w:rsidRPr="001B0727">
        <w:rPr>
          <w:rFonts w:ascii="Times New Roman" w:hAnsi="Times New Roman" w:cs="Times New Roman"/>
          <w:sz w:val="24"/>
          <w:szCs w:val="24"/>
        </w:rPr>
        <w:t>Tutor</w:t>
      </w:r>
    </w:p>
    <w:p w:rsidR="001B0727" w:rsidRPr="001B0727" w:rsidRDefault="001B0727" w:rsidP="001B0727">
      <w:pPr>
        <w:spacing w:line="480" w:lineRule="auto"/>
        <w:jc w:val="center"/>
        <w:rPr>
          <w:rFonts w:ascii="Times New Roman" w:hAnsi="Times New Roman" w:cs="Times New Roman"/>
          <w:sz w:val="24"/>
          <w:szCs w:val="24"/>
        </w:rPr>
      </w:pPr>
      <w:r w:rsidRPr="001B0727">
        <w:rPr>
          <w:rFonts w:ascii="Times New Roman" w:hAnsi="Times New Roman" w:cs="Times New Roman"/>
          <w:sz w:val="24"/>
          <w:szCs w:val="24"/>
        </w:rPr>
        <w:t>Date:</w:t>
      </w: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rPr>
          <w:rFonts w:ascii="Times New Roman" w:hAnsi="Times New Roman" w:cs="Times New Roman"/>
          <w:b/>
          <w:sz w:val="24"/>
          <w:szCs w:val="24"/>
        </w:rPr>
      </w:pPr>
      <w:r w:rsidRPr="001B0727">
        <w:rPr>
          <w:rFonts w:ascii="Times New Roman" w:hAnsi="Times New Roman" w:cs="Times New Roman"/>
          <w:b/>
          <w:sz w:val="24"/>
          <w:szCs w:val="24"/>
        </w:rPr>
        <w:lastRenderedPageBreak/>
        <w:t>Introduction</w:t>
      </w:r>
    </w:p>
    <w:p w:rsidR="001B0727" w:rsidRPr="001B0727" w:rsidRDefault="001B0727" w:rsidP="001B0727">
      <w:pPr>
        <w:spacing w:line="480" w:lineRule="auto"/>
        <w:rPr>
          <w:rFonts w:ascii="Times New Roman" w:hAnsi="Times New Roman" w:cs="Times New Roman"/>
          <w:sz w:val="24"/>
          <w:szCs w:val="24"/>
        </w:rPr>
      </w:pPr>
      <w:r w:rsidRPr="001B0727">
        <w:rPr>
          <w:rFonts w:ascii="Times New Roman" w:hAnsi="Times New Roman" w:cs="Times New Roman"/>
          <w:sz w:val="24"/>
          <w:szCs w:val="24"/>
        </w:rPr>
        <w:t>Prosperity comes with achievements of planned goals and visions that have been desired. According to Kara Goldin, Chief Executive Officer of Hint Water, success can be defined as knowing that what someone is doing is helping him or her and others lead a life which is better, healthier and happier. Below are the three important discussed elements that help inform on some of the decisions that one faces when going forward (Bolles, 2018).</w:t>
      </w:r>
    </w:p>
    <w:p w:rsidR="001B0727" w:rsidRPr="001B0727" w:rsidRDefault="001B0727" w:rsidP="001B0727">
      <w:pPr>
        <w:spacing w:line="480" w:lineRule="auto"/>
        <w:rPr>
          <w:rFonts w:ascii="Times New Roman" w:hAnsi="Times New Roman" w:cs="Times New Roman"/>
          <w:b/>
          <w:sz w:val="24"/>
          <w:szCs w:val="24"/>
        </w:rPr>
      </w:pPr>
      <w:r w:rsidRPr="001B0727">
        <w:rPr>
          <w:rFonts w:ascii="Times New Roman" w:hAnsi="Times New Roman" w:cs="Times New Roman"/>
          <w:b/>
          <w:sz w:val="24"/>
          <w:szCs w:val="24"/>
        </w:rPr>
        <w:t xml:space="preserve">Knowledge: </w:t>
      </w:r>
    </w:p>
    <w:p w:rsidR="001B0727" w:rsidRPr="001B0727" w:rsidRDefault="001B0727" w:rsidP="001B0727">
      <w:pPr>
        <w:spacing w:line="480" w:lineRule="auto"/>
        <w:rPr>
          <w:rFonts w:ascii="Times New Roman" w:hAnsi="Times New Roman" w:cs="Times New Roman"/>
          <w:sz w:val="24"/>
          <w:szCs w:val="24"/>
        </w:rPr>
      </w:pPr>
      <w:r w:rsidRPr="001B0727">
        <w:rPr>
          <w:rFonts w:ascii="Times New Roman" w:hAnsi="Times New Roman" w:cs="Times New Roman"/>
          <w:sz w:val="24"/>
          <w:szCs w:val="24"/>
        </w:rPr>
        <w:t>Knowledge is important in the sense that it brings a positive attitude about life. Through acquiring knowledge, we become determined, focused, motivated, and self-reliant and know how to engage the world. We become enthusiastic and joyful when we learn new things especially that help in career development. Furthermore, respect is commanded through true knowledge, and it could help to direct and enhance life. One is respected if he or she has knowledge that is useful to others. Additionally, knowledge boosts self-esteem. One feels self-fulfillment and confidence and thus helps in surmounting life challenges.</w:t>
      </w:r>
    </w:p>
    <w:p w:rsidR="001B0727" w:rsidRPr="001B0727" w:rsidRDefault="001B0727" w:rsidP="001B0727">
      <w:pPr>
        <w:spacing w:line="480" w:lineRule="auto"/>
        <w:rPr>
          <w:rFonts w:ascii="Times New Roman" w:hAnsi="Times New Roman" w:cs="Times New Roman"/>
          <w:b/>
          <w:sz w:val="24"/>
          <w:szCs w:val="24"/>
        </w:rPr>
      </w:pPr>
      <w:r w:rsidRPr="001B0727">
        <w:rPr>
          <w:rFonts w:ascii="Times New Roman" w:hAnsi="Times New Roman" w:cs="Times New Roman"/>
          <w:b/>
          <w:sz w:val="24"/>
          <w:szCs w:val="24"/>
        </w:rPr>
        <w:t>Relationship:</w:t>
      </w:r>
    </w:p>
    <w:p w:rsidR="001B0727" w:rsidRPr="001B0727" w:rsidRDefault="001B0727" w:rsidP="001B0727">
      <w:pPr>
        <w:spacing w:line="480" w:lineRule="auto"/>
        <w:rPr>
          <w:rFonts w:ascii="Times New Roman" w:hAnsi="Times New Roman" w:cs="Times New Roman"/>
          <w:sz w:val="24"/>
          <w:szCs w:val="24"/>
        </w:rPr>
      </w:pPr>
      <w:r w:rsidRPr="001B0727">
        <w:rPr>
          <w:rFonts w:ascii="Times New Roman" w:hAnsi="Times New Roman" w:cs="Times New Roman"/>
          <w:sz w:val="24"/>
          <w:szCs w:val="24"/>
        </w:rPr>
        <w:t>The relationship is a vital element to career planning, and development and power emerge when it's extended further. Success can be achieved through the creation of connections that are based on shared interests and goals. It can be created in a networking environment like an exhibition event, political events, product launches or even business dinners. It's paramount to know not only what the client does, but also who they are, there values, principles and their missions. This creates an excellent and cordial relationship for career development and prosperity (Christen &amp; Bolles, 2015).</w:t>
      </w:r>
    </w:p>
    <w:p w:rsidR="001B0727" w:rsidRPr="001B0727" w:rsidRDefault="001B0727" w:rsidP="001B0727">
      <w:pPr>
        <w:spacing w:line="480" w:lineRule="auto"/>
        <w:rPr>
          <w:rFonts w:ascii="Times New Roman" w:hAnsi="Times New Roman" w:cs="Times New Roman"/>
          <w:b/>
          <w:sz w:val="24"/>
          <w:szCs w:val="24"/>
        </w:rPr>
      </w:pPr>
      <w:r w:rsidRPr="001B0727">
        <w:rPr>
          <w:rFonts w:ascii="Times New Roman" w:hAnsi="Times New Roman" w:cs="Times New Roman"/>
          <w:b/>
          <w:sz w:val="24"/>
          <w:szCs w:val="24"/>
        </w:rPr>
        <w:lastRenderedPageBreak/>
        <w:t>Happiness:</w:t>
      </w:r>
    </w:p>
    <w:p w:rsidR="001B0727" w:rsidRPr="001B0727" w:rsidRDefault="001B0727" w:rsidP="001B0727">
      <w:pPr>
        <w:spacing w:line="480" w:lineRule="auto"/>
        <w:rPr>
          <w:rFonts w:ascii="Times New Roman" w:hAnsi="Times New Roman" w:cs="Times New Roman"/>
          <w:sz w:val="24"/>
          <w:szCs w:val="24"/>
        </w:rPr>
      </w:pPr>
      <w:r w:rsidRPr="001B0727">
        <w:rPr>
          <w:rFonts w:ascii="Times New Roman" w:hAnsi="Times New Roman" w:cs="Times New Roman"/>
          <w:sz w:val="24"/>
          <w:szCs w:val="24"/>
        </w:rPr>
        <w:t>Happiness could be described as a sense of joy, contentment or well-being. It leads to a life which is fulfilling, joyful and successful. Fatherly to that, one's potential can be fully discovered and thus leads to a productive outcome. Psychologically, positivity makes our brain more active, highly engaged, energetic, motivated and productive when working. On the other hand, the brain that is negative and stressed would not yield happiness and would result in failure. Happiness and positive mindset therefore culminate to great benefits both in our work and lives and this can be achieved through daily actions (Booker, 2013).</w:t>
      </w:r>
    </w:p>
    <w:p w:rsidR="001B0727" w:rsidRPr="001B0727" w:rsidRDefault="001B0727" w:rsidP="001B0727">
      <w:pPr>
        <w:spacing w:line="480" w:lineRule="auto"/>
        <w:rPr>
          <w:rFonts w:ascii="Times New Roman" w:hAnsi="Times New Roman" w:cs="Times New Roman"/>
          <w:sz w:val="24"/>
          <w:szCs w:val="24"/>
        </w:rPr>
      </w:pPr>
      <w:r w:rsidRPr="001B0727">
        <w:rPr>
          <w:rFonts w:ascii="Times New Roman" w:hAnsi="Times New Roman" w:cs="Times New Roman"/>
          <w:sz w:val="24"/>
          <w:szCs w:val="24"/>
        </w:rPr>
        <w:t>Business Plan and Career plan could either be similar or different as discussed below:</w:t>
      </w:r>
    </w:p>
    <w:p w:rsidR="001B0727" w:rsidRPr="001B0727" w:rsidRDefault="001B0727" w:rsidP="001B0727">
      <w:pPr>
        <w:spacing w:line="480" w:lineRule="auto"/>
        <w:rPr>
          <w:rFonts w:ascii="Times New Roman" w:hAnsi="Times New Roman" w:cs="Times New Roman"/>
          <w:b/>
          <w:sz w:val="24"/>
          <w:szCs w:val="24"/>
        </w:rPr>
      </w:pPr>
      <w:r w:rsidRPr="001B0727">
        <w:rPr>
          <w:rFonts w:ascii="Times New Roman" w:hAnsi="Times New Roman" w:cs="Times New Roman"/>
          <w:b/>
          <w:sz w:val="24"/>
          <w:szCs w:val="24"/>
        </w:rPr>
        <w:t>Playing the Blame Game</w:t>
      </w:r>
    </w:p>
    <w:p w:rsidR="001B0727" w:rsidRPr="001B0727" w:rsidRDefault="001B0727" w:rsidP="001B0727">
      <w:pPr>
        <w:spacing w:line="480" w:lineRule="auto"/>
        <w:rPr>
          <w:rFonts w:ascii="Times New Roman" w:hAnsi="Times New Roman" w:cs="Times New Roman"/>
          <w:sz w:val="24"/>
          <w:szCs w:val="24"/>
        </w:rPr>
      </w:pPr>
      <w:r w:rsidRPr="001B0727">
        <w:rPr>
          <w:rFonts w:ascii="Times New Roman" w:hAnsi="Times New Roman" w:cs="Times New Roman"/>
          <w:sz w:val="24"/>
          <w:szCs w:val="24"/>
        </w:rPr>
        <w:t>In any career development, playing the blame game is very dangerous because it can lead to failure. One should be responsible for his or her career and should one fall into a difficult situation; it's up to him or her to stand up and deal with it. As elucidated in this chapter, blame game cuts across both the career level and the business level. As a midlevel executive, your career can be destroyed by losing your job for not keeping up with the current market conditions by using traits or strategies which are no longer valuable. Furthermore, there would be the loss of profits to the business because of the dynamic changes in the market that you were not conversant with like how to acquire more customers as you ensure the retention of the existing ones (Hoffman, Reid &amp; Casnocha, 2012).</w:t>
      </w:r>
    </w:p>
    <w:p w:rsidR="001B0727" w:rsidRPr="001B0727" w:rsidRDefault="001B0727" w:rsidP="001B0727">
      <w:pPr>
        <w:spacing w:line="480" w:lineRule="auto"/>
        <w:rPr>
          <w:rFonts w:ascii="Times New Roman" w:hAnsi="Times New Roman" w:cs="Times New Roman"/>
          <w:b/>
          <w:sz w:val="24"/>
          <w:szCs w:val="24"/>
        </w:rPr>
      </w:pPr>
      <w:r w:rsidRPr="001B0727">
        <w:rPr>
          <w:rFonts w:ascii="Times New Roman" w:hAnsi="Times New Roman" w:cs="Times New Roman"/>
          <w:b/>
          <w:sz w:val="24"/>
          <w:szCs w:val="24"/>
        </w:rPr>
        <w:t>Networking</w:t>
      </w:r>
    </w:p>
    <w:p w:rsidR="001B0727" w:rsidRPr="001B0727" w:rsidRDefault="001B0727" w:rsidP="001B0727">
      <w:pPr>
        <w:spacing w:line="480" w:lineRule="auto"/>
        <w:rPr>
          <w:rFonts w:ascii="Times New Roman" w:hAnsi="Times New Roman" w:cs="Times New Roman"/>
          <w:sz w:val="24"/>
          <w:szCs w:val="24"/>
        </w:rPr>
      </w:pPr>
      <w:r w:rsidRPr="001B0727">
        <w:rPr>
          <w:rFonts w:ascii="Times New Roman" w:hAnsi="Times New Roman" w:cs="Times New Roman"/>
          <w:sz w:val="24"/>
          <w:szCs w:val="24"/>
        </w:rPr>
        <w:t>The purpose of networking is to make the connection with people whom you can serve each other.</w:t>
      </w:r>
      <w:r>
        <w:rPr>
          <w:rFonts w:ascii="Times New Roman" w:hAnsi="Times New Roman" w:cs="Times New Roman"/>
          <w:sz w:val="24"/>
          <w:szCs w:val="24"/>
        </w:rPr>
        <w:t xml:space="preserve"> In this case,</w:t>
      </w:r>
      <w:r w:rsidRPr="001B0727">
        <w:rPr>
          <w:rFonts w:ascii="Times New Roman" w:hAnsi="Times New Roman" w:cs="Times New Roman"/>
          <w:sz w:val="24"/>
          <w:szCs w:val="24"/>
        </w:rPr>
        <w:t xml:space="preserve"> </w:t>
      </w:r>
      <w:r>
        <w:rPr>
          <w:rFonts w:ascii="Times New Roman" w:hAnsi="Times New Roman" w:cs="Times New Roman"/>
          <w:sz w:val="24"/>
          <w:szCs w:val="24"/>
        </w:rPr>
        <w:t>h</w:t>
      </w:r>
      <w:r w:rsidRPr="001B0727">
        <w:rPr>
          <w:rFonts w:ascii="Times New Roman" w:hAnsi="Times New Roman" w:cs="Times New Roman"/>
          <w:sz w:val="24"/>
          <w:szCs w:val="24"/>
        </w:rPr>
        <w:t xml:space="preserve">aving a clear objective in mind while engaging with other people is an </w:t>
      </w:r>
      <w:r w:rsidRPr="001B0727">
        <w:rPr>
          <w:rFonts w:ascii="Times New Roman" w:hAnsi="Times New Roman" w:cs="Times New Roman"/>
          <w:sz w:val="24"/>
          <w:szCs w:val="24"/>
        </w:rPr>
        <w:lastRenderedPageBreak/>
        <w:t xml:space="preserve">important aspect of planning your career. Through networking, someone can give you insights into a certain career path or industry that would enable your career to grow. Additionally, it would give you an opportunity to link up and serve someone according to your skills and ability, and this would make your career grow. </w:t>
      </w:r>
    </w:p>
    <w:p w:rsidR="001B0727" w:rsidRPr="001B0727" w:rsidRDefault="001B0727" w:rsidP="001B0727">
      <w:pPr>
        <w:spacing w:line="480" w:lineRule="auto"/>
        <w:rPr>
          <w:rFonts w:ascii="Times New Roman" w:hAnsi="Times New Roman" w:cs="Times New Roman"/>
          <w:b/>
          <w:sz w:val="24"/>
          <w:szCs w:val="24"/>
        </w:rPr>
      </w:pPr>
      <w:r w:rsidRPr="001B0727">
        <w:rPr>
          <w:rFonts w:ascii="Times New Roman" w:hAnsi="Times New Roman" w:cs="Times New Roman"/>
          <w:b/>
          <w:sz w:val="24"/>
          <w:szCs w:val="24"/>
        </w:rPr>
        <w:t>Informational Interviews</w:t>
      </w:r>
    </w:p>
    <w:p w:rsidR="001B0727" w:rsidRPr="001B0727" w:rsidRDefault="001B0727" w:rsidP="001B0727">
      <w:pPr>
        <w:spacing w:line="480" w:lineRule="auto"/>
        <w:rPr>
          <w:rFonts w:ascii="Times New Roman" w:hAnsi="Times New Roman" w:cs="Times New Roman"/>
          <w:sz w:val="24"/>
          <w:szCs w:val="24"/>
        </w:rPr>
      </w:pPr>
      <w:r w:rsidRPr="001B0727">
        <w:rPr>
          <w:rFonts w:ascii="Times New Roman" w:hAnsi="Times New Roman" w:cs="Times New Roman"/>
          <w:sz w:val="24"/>
          <w:szCs w:val="24"/>
        </w:rPr>
        <w:t>Conducting Informational Interviews helps in giving out more information on how one can become more valuable and relevant in the current role. Knowing what it takes to achieve success and strategizing on enhancing your current value to the employer. It's important to spend time with people in a networking environment and sharing information on what trends in the market, what their values and opinions are, and above all bringing value to yourself. This helps in the process of planning your career (Pink, 2001)</w:t>
      </w:r>
    </w:p>
    <w:p w:rsidR="001B0727" w:rsidRPr="001B0727" w:rsidRDefault="001B0727" w:rsidP="001B0727">
      <w:pPr>
        <w:spacing w:line="480" w:lineRule="auto"/>
        <w:rPr>
          <w:rFonts w:ascii="Times New Roman" w:hAnsi="Times New Roman" w:cs="Times New Roman"/>
          <w:sz w:val="24"/>
          <w:szCs w:val="24"/>
        </w:rPr>
      </w:pPr>
      <w:r w:rsidRPr="001B0727">
        <w:rPr>
          <w:rFonts w:ascii="Times New Roman" w:hAnsi="Times New Roman" w:cs="Times New Roman"/>
          <w:sz w:val="24"/>
          <w:szCs w:val="24"/>
        </w:rPr>
        <w:t>Being sensitive to personal feelings is a sure way of identifying if one is in a SAF cycle. Taking time to reflect, being quiet and listening to your instincts is a way of handling personal change. Moreover, giving voice to these instincts and allowing their presence creates a better understanding of what's happening and prepares one to handle it in a better way.</w:t>
      </w:r>
    </w:p>
    <w:p w:rsidR="001B0727" w:rsidRPr="001B0727" w:rsidRDefault="001B0727" w:rsidP="001B0727">
      <w:pPr>
        <w:spacing w:line="480" w:lineRule="auto"/>
        <w:rPr>
          <w:rFonts w:ascii="Times New Roman" w:hAnsi="Times New Roman" w:cs="Times New Roman"/>
          <w:sz w:val="24"/>
          <w:szCs w:val="24"/>
        </w:rPr>
      </w:pPr>
      <w:r w:rsidRPr="001B0727">
        <w:rPr>
          <w:rFonts w:ascii="Times New Roman" w:hAnsi="Times New Roman" w:cs="Times New Roman"/>
          <w:sz w:val="24"/>
          <w:szCs w:val="24"/>
        </w:rPr>
        <w:t>SAF strategy can be implemented by setting and tracking one's progress against smart goals. This is one way of getting out of the cycle quickly. Smart goals should be specific, can be measured, can be attained, relevant and are time-based. The smart goals can either be short term or long term, in regards to time and objectives. This approach takes care of needs which are immediate, opens one to a world that changes rapidly and prepares one to embrace the abundant forthcoming opportunities (Boons &amp; Ludeke-Freund, 2013).</w:t>
      </w:r>
    </w:p>
    <w:p w:rsidR="001B0727" w:rsidRPr="001B0727" w:rsidRDefault="001B0727" w:rsidP="001B0727">
      <w:pPr>
        <w:spacing w:line="480" w:lineRule="auto"/>
        <w:rPr>
          <w:rFonts w:ascii="Times New Roman" w:hAnsi="Times New Roman" w:cs="Times New Roman"/>
          <w:sz w:val="24"/>
          <w:szCs w:val="24"/>
        </w:rPr>
      </w:pPr>
    </w:p>
    <w:p w:rsidR="001B0727" w:rsidRPr="001B0727" w:rsidRDefault="001B0727" w:rsidP="001B0727">
      <w:pPr>
        <w:spacing w:line="480" w:lineRule="auto"/>
        <w:jc w:val="center"/>
        <w:rPr>
          <w:rFonts w:ascii="Times New Roman" w:hAnsi="Times New Roman" w:cs="Times New Roman"/>
          <w:b/>
          <w:sz w:val="24"/>
          <w:szCs w:val="24"/>
        </w:rPr>
      </w:pPr>
      <w:r w:rsidRPr="001B0727">
        <w:rPr>
          <w:rFonts w:ascii="Times New Roman" w:hAnsi="Times New Roman" w:cs="Times New Roman"/>
          <w:b/>
          <w:sz w:val="24"/>
          <w:szCs w:val="24"/>
        </w:rPr>
        <w:lastRenderedPageBreak/>
        <w:t>Reference</w:t>
      </w:r>
    </w:p>
    <w:p w:rsidR="001B0727" w:rsidRPr="001B0727" w:rsidRDefault="001B0727" w:rsidP="001B0727">
      <w:pPr>
        <w:spacing w:line="360" w:lineRule="auto"/>
        <w:ind w:left="720" w:hanging="720"/>
        <w:rPr>
          <w:rFonts w:ascii="Times New Roman" w:hAnsi="Times New Roman" w:cs="Times New Roman"/>
          <w:sz w:val="24"/>
          <w:szCs w:val="24"/>
        </w:rPr>
      </w:pPr>
      <w:proofErr w:type="spellStart"/>
      <w:r w:rsidRPr="001B0727">
        <w:rPr>
          <w:rFonts w:ascii="Times New Roman" w:hAnsi="Times New Roman" w:cs="Times New Roman"/>
          <w:sz w:val="24"/>
          <w:szCs w:val="24"/>
        </w:rPr>
        <w:t>Bilanich</w:t>
      </w:r>
      <w:proofErr w:type="spellEnd"/>
      <w:r w:rsidRPr="001B0727">
        <w:rPr>
          <w:rFonts w:ascii="Times New Roman" w:hAnsi="Times New Roman" w:cs="Times New Roman"/>
          <w:sz w:val="24"/>
          <w:szCs w:val="24"/>
        </w:rPr>
        <w:t xml:space="preserve">, B. (50). Famous People Who Failed at Their First Attempt Career Success". Bud </w:t>
      </w:r>
      <w:proofErr w:type="spellStart"/>
      <w:r w:rsidRPr="001B0727">
        <w:rPr>
          <w:rFonts w:ascii="Times New Roman" w:hAnsi="Times New Roman" w:cs="Times New Roman"/>
          <w:sz w:val="24"/>
          <w:szCs w:val="24"/>
        </w:rPr>
        <w:t>Bilanich</w:t>
      </w:r>
      <w:proofErr w:type="spellEnd"/>
      <w:r w:rsidRPr="001B0727">
        <w:rPr>
          <w:rFonts w:ascii="Times New Roman" w:hAnsi="Times New Roman" w:cs="Times New Roman"/>
          <w:sz w:val="24"/>
          <w:szCs w:val="24"/>
        </w:rPr>
        <w:t>: Your.</w:t>
      </w:r>
    </w:p>
    <w:p w:rsidR="001B0727" w:rsidRPr="001B0727" w:rsidRDefault="001B0727" w:rsidP="001B0727">
      <w:pPr>
        <w:spacing w:line="360" w:lineRule="auto"/>
        <w:ind w:left="720" w:hanging="720"/>
        <w:rPr>
          <w:rFonts w:ascii="Times New Roman" w:hAnsi="Times New Roman" w:cs="Times New Roman"/>
          <w:sz w:val="24"/>
          <w:szCs w:val="24"/>
        </w:rPr>
      </w:pPr>
      <w:r w:rsidRPr="001B0727">
        <w:rPr>
          <w:rFonts w:ascii="Times New Roman" w:hAnsi="Times New Roman" w:cs="Times New Roman"/>
          <w:sz w:val="24"/>
          <w:szCs w:val="24"/>
        </w:rPr>
        <w:t>Bolles, R. N. (2018). What Color Is Your Parachute? 2019: A Practical Manual for Job-Hunters and Career-Changers. Ten Speed Press.</w:t>
      </w:r>
    </w:p>
    <w:p w:rsidR="001B0727" w:rsidRPr="001B0727" w:rsidRDefault="001B0727" w:rsidP="001B0727">
      <w:pPr>
        <w:spacing w:line="360" w:lineRule="auto"/>
        <w:ind w:left="720" w:hanging="720"/>
        <w:rPr>
          <w:rFonts w:ascii="Times New Roman" w:hAnsi="Times New Roman" w:cs="Times New Roman"/>
          <w:sz w:val="24"/>
          <w:szCs w:val="24"/>
        </w:rPr>
      </w:pPr>
      <w:r w:rsidRPr="001B0727">
        <w:rPr>
          <w:rFonts w:ascii="Times New Roman" w:hAnsi="Times New Roman" w:cs="Times New Roman"/>
          <w:sz w:val="24"/>
          <w:szCs w:val="24"/>
        </w:rPr>
        <w:t xml:space="preserve">Booker, K. (2013). Good Night's Sleep Linked to Happiness. Cornell Chronicle, </w:t>
      </w:r>
      <w:proofErr w:type="spellStart"/>
      <w:r w:rsidRPr="001B0727">
        <w:rPr>
          <w:rFonts w:ascii="Times New Roman" w:hAnsi="Times New Roman" w:cs="Times New Roman"/>
          <w:sz w:val="24"/>
          <w:szCs w:val="24"/>
        </w:rPr>
        <w:t>última</w:t>
      </w:r>
      <w:proofErr w:type="spellEnd"/>
      <w:r w:rsidRPr="001B0727">
        <w:rPr>
          <w:rFonts w:ascii="Times New Roman" w:hAnsi="Times New Roman" w:cs="Times New Roman"/>
          <w:sz w:val="24"/>
          <w:szCs w:val="24"/>
        </w:rPr>
        <w:t xml:space="preserve"> </w:t>
      </w:r>
      <w:proofErr w:type="spellStart"/>
      <w:r w:rsidRPr="001B0727">
        <w:rPr>
          <w:rFonts w:ascii="Times New Roman" w:hAnsi="Times New Roman" w:cs="Times New Roman"/>
          <w:sz w:val="24"/>
          <w:szCs w:val="24"/>
        </w:rPr>
        <w:t>modificación</w:t>
      </w:r>
      <w:proofErr w:type="spellEnd"/>
      <w:r w:rsidRPr="001B0727">
        <w:rPr>
          <w:rFonts w:ascii="Times New Roman" w:hAnsi="Times New Roman" w:cs="Times New Roman"/>
          <w:sz w:val="24"/>
          <w:szCs w:val="24"/>
        </w:rPr>
        <w:t xml:space="preserve"> </w:t>
      </w:r>
      <w:proofErr w:type="spellStart"/>
      <w:r w:rsidRPr="001B0727">
        <w:rPr>
          <w:rFonts w:ascii="Times New Roman" w:hAnsi="Times New Roman" w:cs="Times New Roman"/>
          <w:sz w:val="24"/>
          <w:szCs w:val="24"/>
        </w:rPr>
        <w:t>Abril</w:t>
      </w:r>
      <w:proofErr w:type="spellEnd"/>
      <w:r w:rsidRPr="001B0727">
        <w:rPr>
          <w:rFonts w:ascii="Times New Roman" w:hAnsi="Times New Roman" w:cs="Times New Roman"/>
          <w:sz w:val="24"/>
          <w:szCs w:val="24"/>
        </w:rPr>
        <w:t>, 26.</w:t>
      </w:r>
    </w:p>
    <w:p w:rsidR="001B0727" w:rsidRPr="00E008ED" w:rsidRDefault="001B0727" w:rsidP="001B0727">
      <w:pPr>
        <w:spacing w:line="360" w:lineRule="auto"/>
        <w:ind w:left="720" w:hanging="720"/>
        <w:rPr>
          <w:rFonts w:ascii="Times New Roman" w:hAnsi="Times New Roman" w:cs="Times New Roman"/>
          <w:sz w:val="24"/>
          <w:szCs w:val="24"/>
        </w:rPr>
      </w:pPr>
      <w:r w:rsidRPr="001B0727">
        <w:rPr>
          <w:rFonts w:ascii="Times New Roman" w:hAnsi="Times New Roman" w:cs="Times New Roman"/>
          <w:sz w:val="24"/>
          <w:szCs w:val="24"/>
        </w:rPr>
        <w:t xml:space="preserve">Boons, F., &amp; </w:t>
      </w:r>
      <w:proofErr w:type="spellStart"/>
      <w:r w:rsidRPr="001B0727">
        <w:rPr>
          <w:rFonts w:ascii="Times New Roman" w:hAnsi="Times New Roman" w:cs="Times New Roman"/>
          <w:sz w:val="24"/>
          <w:szCs w:val="24"/>
        </w:rPr>
        <w:t>Lüdeke</w:t>
      </w:r>
      <w:proofErr w:type="spellEnd"/>
      <w:r w:rsidRPr="001B0727">
        <w:rPr>
          <w:rFonts w:ascii="Times New Roman" w:hAnsi="Times New Roman" w:cs="Times New Roman"/>
          <w:sz w:val="24"/>
          <w:szCs w:val="24"/>
        </w:rPr>
        <w:t>-Freund, F. (2013). Business models for sustainable innovation: state-of-the-art and steps towards a research agenda. Journal of Cleaner Production, 45, 9-19.</w:t>
      </w:r>
    </w:p>
    <w:p w:rsidR="001B0727" w:rsidRPr="001B0727" w:rsidRDefault="001B0727" w:rsidP="001B0727">
      <w:pPr>
        <w:spacing w:line="360" w:lineRule="auto"/>
        <w:ind w:left="720" w:hanging="720"/>
        <w:rPr>
          <w:rFonts w:ascii="Times New Roman" w:hAnsi="Times New Roman" w:cs="Times New Roman"/>
          <w:sz w:val="24"/>
          <w:szCs w:val="24"/>
        </w:rPr>
      </w:pPr>
      <w:r w:rsidRPr="001B0727">
        <w:rPr>
          <w:rFonts w:ascii="Times New Roman" w:hAnsi="Times New Roman" w:cs="Times New Roman"/>
          <w:sz w:val="24"/>
          <w:szCs w:val="24"/>
        </w:rPr>
        <w:t xml:space="preserve">Christen C., &amp; Bolles, R. N. (2015). What Color Is Your Parachute? For Teens: Discover Yourself, Design Your Future, and Plan for Your Dream Job. </w:t>
      </w:r>
      <w:proofErr w:type="gramStart"/>
      <w:r w:rsidRPr="001B0727">
        <w:rPr>
          <w:rFonts w:ascii="Times New Roman" w:hAnsi="Times New Roman" w:cs="Times New Roman"/>
          <w:sz w:val="24"/>
          <w:szCs w:val="24"/>
        </w:rPr>
        <w:t>Ten Speed Press.</w:t>
      </w:r>
      <w:proofErr w:type="gramEnd"/>
    </w:p>
    <w:p w:rsidR="001B0727" w:rsidRPr="001B0727" w:rsidRDefault="001B0727" w:rsidP="001B0727">
      <w:pPr>
        <w:spacing w:line="360" w:lineRule="auto"/>
        <w:ind w:left="720" w:hanging="720"/>
        <w:rPr>
          <w:rFonts w:ascii="Times New Roman" w:hAnsi="Times New Roman" w:cs="Times New Roman"/>
          <w:sz w:val="24"/>
          <w:szCs w:val="24"/>
        </w:rPr>
      </w:pPr>
      <w:r w:rsidRPr="001B0727">
        <w:rPr>
          <w:rFonts w:ascii="Times New Roman" w:hAnsi="Times New Roman" w:cs="Times New Roman"/>
          <w:sz w:val="24"/>
          <w:szCs w:val="24"/>
        </w:rPr>
        <w:t>Hoffman, R. Reid, and Ben Casnocha. 2012. The Start-up of You.</w:t>
      </w:r>
    </w:p>
    <w:p w:rsidR="001B0727" w:rsidRPr="001B0727" w:rsidRDefault="001B0727" w:rsidP="001B0727">
      <w:pPr>
        <w:spacing w:line="360" w:lineRule="auto"/>
        <w:ind w:left="720" w:hanging="720"/>
        <w:rPr>
          <w:rFonts w:ascii="Times New Roman" w:hAnsi="Times New Roman" w:cs="Times New Roman"/>
          <w:sz w:val="24"/>
          <w:szCs w:val="24"/>
        </w:rPr>
      </w:pPr>
      <w:r w:rsidRPr="001B0727">
        <w:rPr>
          <w:rFonts w:ascii="Times New Roman" w:hAnsi="Times New Roman" w:cs="Times New Roman"/>
          <w:sz w:val="24"/>
          <w:szCs w:val="24"/>
        </w:rPr>
        <w:t xml:space="preserve">Pink, D. H. (2001). Free Agent Nation: How America's New </w:t>
      </w:r>
    </w:p>
    <w:sectPr w:rsidR="001B0727" w:rsidRPr="001B0727" w:rsidSect="00E008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438C" w:rsidRDefault="00DB438C" w:rsidP="00E008ED">
      <w:pPr>
        <w:spacing w:after="0" w:line="240" w:lineRule="auto"/>
      </w:pPr>
      <w:r>
        <w:separator/>
      </w:r>
    </w:p>
  </w:endnote>
  <w:endnote w:type="continuationSeparator" w:id="0">
    <w:p w:rsidR="00DB438C" w:rsidRDefault="00DB438C" w:rsidP="00E008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438C" w:rsidRDefault="00DB438C" w:rsidP="00E008ED">
      <w:pPr>
        <w:spacing w:after="0" w:line="240" w:lineRule="auto"/>
      </w:pPr>
      <w:r>
        <w:separator/>
      </w:r>
    </w:p>
  </w:footnote>
  <w:footnote w:type="continuationSeparator" w:id="0">
    <w:p w:rsidR="00DB438C" w:rsidRDefault="00DB438C" w:rsidP="00E008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86881071"/>
      <w:docPartObj>
        <w:docPartGallery w:val="Page Numbers (Top of Page)"/>
        <w:docPartUnique/>
      </w:docPartObj>
    </w:sdtPr>
    <w:sdtEndPr>
      <w:rPr>
        <w:rFonts w:asciiTheme="minorHAnsi" w:hAnsiTheme="minorHAnsi" w:cstheme="minorBidi"/>
        <w:noProof/>
        <w:sz w:val="22"/>
        <w:szCs w:val="22"/>
      </w:rPr>
    </w:sdtEndPr>
    <w:sdtContent>
      <w:p w:rsidR="00E008ED" w:rsidRDefault="00E008ED" w:rsidP="00E008ED">
        <w:pPr>
          <w:pStyle w:val="Header"/>
          <w:spacing w:line="480" w:lineRule="auto"/>
        </w:pPr>
        <w:r w:rsidRPr="00E008ED">
          <w:rPr>
            <w:rFonts w:ascii="Times New Roman" w:hAnsi="Times New Roman" w:cs="Times New Roman"/>
            <w:sz w:val="24"/>
            <w:szCs w:val="24"/>
          </w:rPr>
          <w:t>STEPS TOWARD SUCCESS</w:t>
        </w:r>
      </w:p>
    </w:sdtContent>
  </w:sdt>
  <w:p w:rsidR="00E008ED" w:rsidRDefault="00E008E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ED" w:rsidRPr="00E008ED" w:rsidRDefault="00E008ED" w:rsidP="00E008ED">
    <w:pPr>
      <w:pStyle w:val="Header"/>
      <w:spacing w:line="480" w:lineRule="auto"/>
      <w:rPr>
        <w:rFonts w:ascii="Times New Roman" w:hAnsi="Times New Roman" w:cs="Times New Roman"/>
        <w:sz w:val="24"/>
        <w:szCs w:val="24"/>
      </w:rPr>
    </w:pPr>
    <w:r w:rsidRPr="00E008ED">
      <w:rPr>
        <w:rFonts w:ascii="Times New Roman" w:hAnsi="Times New Roman" w:cs="Times New Roman"/>
        <w:sz w:val="24"/>
        <w:szCs w:val="24"/>
      </w:rPr>
      <w:t>Running Head: STEPS TOWARD SUCCESS.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008ED"/>
    <w:rsid w:val="001B0727"/>
    <w:rsid w:val="005843A0"/>
    <w:rsid w:val="00792AF7"/>
    <w:rsid w:val="00904992"/>
    <w:rsid w:val="00984EDF"/>
    <w:rsid w:val="00B00E58"/>
    <w:rsid w:val="00CF1315"/>
    <w:rsid w:val="00DB438C"/>
    <w:rsid w:val="00E008E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8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8ED"/>
  </w:style>
  <w:style w:type="paragraph" w:styleId="Footer">
    <w:name w:val="footer"/>
    <w:basedOn w:val="Normal"/>
    <w:link w:val="FooterChar"/>
    <w:uiPriority w:val="99"/>
    <w:unhideWhenUsed/>
    <w:rsid w:val="00E008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8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904</Words>
  <Characters>5158</Characters>
  <Application>Microsoft Office Word</Application>
  <DocSecurity>0</DocSecurity>
  <Lines>42</Lines>
  <Paragraphs>12</Paragraphs>
  <ScaleCrop>false</ScaleCrop>
  <Company/>
  <LinksUpToDate>false</LinksUpToDate>
  <CharactersWithSpaces>6050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2018-10-09T18:50:00Z</dcterms:created>
  <dcterms:modified xsi:type="dcterms:W3CDTF">2018-10-09T18:58:00Z</dcterms:modified>
</cp:coreProperties>
</file>